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BF2" w:rsidRPr="00E27BF2" w:rsidRDefault="00E27BF2" w:rsidP="00E27BF2">
      <w:pPr>
        <w:spacing w:before="60" w:after="200" w:line="276" w:lineRule="auto"/>
        <w:jc w:val="center"/>
        <w:rPr>
          <w:rFonts w:ascii="Calibri" w:eastAsia="Calibri" w:hAnsi="Calibri" w:cs="Times New Roman"/>
          <w:szCs w:val="28"/>
          <w:lang w:val="uk-UA"/>
        </w:rPr>
      </w:pPr>
      <w:r>
        <w:rPr>
          <w:rFonts w:ascii="Calibri" w:eastAsia="Calibri" w:hAnsi="Calibri" w:cs="Times New Roman"/>
          <w:noProof/>
          <w:lang w:eastAsia="ru-RU"/>
        </w:rPr>
        <mc:AlternateContent>
          <mc:Choice Requires="wps">
            <w:drawing>
              <wp:anchor distT="0" distB="0" distL="114300" distR="114300" simplePos="0" relativeHeight="251660288" behindDoc="0" locked="0" layoutInCell="1" allowOverlap="1">
                <wp:simplePos x="0" y="0"/>
                <wp:positionH relativeFrom="column">
                  <wp:posOffset>4158615</wp:posOffset>
                </wp:positionH>
                <wp:positionV relativeFrom="paragraph">
                  <wp:posOffset>55880</wp:posOffset>
                </wp:positionV>
                <wp:extent cx="1771650" cy="727075"/>
                <wp:effectExtent l="5715" t="13335" r="13335" b="1206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727075"/>
                        </a:xfrm>
                        <a:prstGeom prst="rect">
                          <a:avLst/>
                        </a:prstGeom>
                        <a:solidFill>
                          <a:srgbClr val="FFFFFF"/>
                        </a:solidFill>
                        <a:ln w="9525">
                          <a:solidFill>
                            <a:srgbClr val="FFFFFF"/>
                          </a:solidFill>
                          <a:miter lim="800000"/>
                          <a:headEnd/>
                          <a:tailEnd/>
                        </a:ln>
                      </wps:spPr>
                      <wps:txbx>
                        <w:txbxContent>
                          <w:p w:rsidR="00E27BF2" w:rsidRPr="00361C1D" w:rsidRDefault="00E27BF2" w:rsidP="00E27BF2">
                            <w:pPr>
                              <w:rPr>
                                <w:b/>
                                <w:sz w:val="56"/>
                                <w:szCs w:val="56"/>
                              </w:rPr>
                            </w:pPr>
                            <w:r w:rsidRPr="00361C1D">
                              <w:rPr>
                                <w:b/>
                                <w:sz w:val="56"/>
                                <w:szCs w:val="56"/>
                              </w:rPr>
                              <w:t>ПРОЕКТ</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327.45pt;margin-top:4.4pt;width:139.5pt;height:57.2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" strokecolor="white">
                <v:textbox style="mso-fit-shape-to-text:t">
                  <w:txbxContent>
                    <w:p w:rsidR="00E27BF2" w:rsidRPr="00361C1D" w:rsidRDefault="00E27BF2" w:rsidP="00E27BF2">
                      <w:pPr>
                        <w:rPr>
                          <w:b/>
                          <w:sz w:val="56"/>
                          <w:szCs w:val="56"/>
                        </w:rPr>
                      </w:pPr>
                      <w:r w:rsidRPr="00361C1D">
                        <w:rPr>
                          <w:b/>
                          <w:sz w:val="56"/>
                          <w:szCs w:val="56"/>
                        </w:rPr>
                        <w:t>ПРОЕКТ</w:t>
                      </w:r>
                    </w:p>
                  </w:txbxContent>
                </v:textbox>
              </v:shape>
            </w:pict>
          </mc:Fallback>
        </mc:AlternateContent>
      </w:r>
      <w:r w:rsidRPr="00E27BF2">
        <w:rPr>
          <w:rFonts w:ascii="Calibri" w:eastAsia="Calibri" w:hAnsi="Calibri" w:cs="Times New Roman"/>
          <w:noProof/>
          <w:lang w:eastAsia="ru-RU"/>
        </w:rPr>
        <w:drawing>
          <wp:inline distT="0" distB="0" distL="0" distR="0" wp14:anchorId="35FF434C" wp14:editId="1CC58743">
            <wp:extent cx="457200" cy="571500"/>
            <wp:effectExtent l="1905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5"/>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E27BF2" w:rsidRPr="00E27BF2" w:rsidRDefault="00E27BF2" w:rsidP="00E27BF2">
      <w:pPr>
        <w:spacing w:after="0" w:line="240" w:lineRule="auto"/>
        <w:jc w:val="center"/>
        <w:rPr>
          <w:rFonts w:ascii="Times New Roman" w:eastAsia="Calibri" w:hAnsi="Times New Roman" w:cs="Arial"/>
          <w:b/>
          <w:color w:val="000000"/>
          <w:sz w:val="24"/>
          <w:szCs w:val="28"/>
          <w:lang w:val="uk-UA" w:eastAsia="ru-RU"/>
        </w:rPr>
      </w:pPr>
      <w:r w:rsidRPr="00E27BF2">
        <w:rPr>
          <w:rFonts w:ascii="Times New Roman" w:eastAsia="Calibri" w:hAnsi="Times New Roman" w:cs="Arial"/>
          <w:b/>
          <w:color w:val="000000"/>
          <w:sz w:val="24"/>
          <w:szCs w:val="28"/>
          <w:lang w:val="uk-UA" w:eastAsia="ru-RU"/>
        </w:rPr>
        <w:t>УКРАЇНА</w:t>
      </w:r>
    </w:p>
    <w:p w:rsidR="00E27BF2" w:rsidRPr="00E27BF2" w:rsidRDefault="00E27BF2" w:rsidP="00E27BF2">
      <w:pPr>
        <w:keepNext/>
        <w:spacing w:after="0" w:line="240" w:lineRule="auto"/>
        <w:jc w:val="center"/>
        <w:outlineLvl w:val="0"/>
        <w:rPr>
          <w:rFonts w:ascii="Times New Roman" w:eastAsia="Times New Roman" w:hAnsi="Times New Roman" w:cs="Arial"/>
          <w:b/>
          <w:bCs/>
          <w:spacing w:val="98"/>
          <w:sz w:val="32"/>
          <w:szCs w:val="32"/>
          <w:lang w:val="uk-UA" w:eastAsia="ru-RU"/>
        </w:rPr>
      </w:pPr>
      <w:r w:rsidRPr="00E27BF2">
        <w:rPr>
          <w:rFonts w:ascii="Times New Roman" w:eastAsia="Times New Roman" w:hAnsi="Times New Roman" w:cs="Times New Roman"/>
          <w:b/>
          <w:spacing w:val="98"/>
          <w:sz w:val="32"/>
          <w:szCs w:val="32"/>
          <w:lang w:val="uk-UA" w:eastAsia="uk-UA"/>
        </w:rPr>
        <w:t>ЖМЕРИНСЬКА</w:t>
      </w:r>
      <w:r w:rsidRPr="00E27BF2">
        <w:rPr>
          <w:rFonts w:ascii="Times New Roman" w:eastAsia="Times New Roman" w:hAnsi="Times New Roman" w:cs="Times New Roman"/>
          <w:b/>
          <w:spacing w:val="98"/>
          <w:sz w:val="32"/>
          <w:szCs w:val="32"/>
          <w:lang w:val="uk-UA" w:eastAsia="ru-RU"/>
        </w:rPr>
        <w:t xml:space="preserve"> </w:t>
      </w:r>
      <w:r w:rsidRPr="00E27BF2">
        <w:rPr>
          <w:rFonts w:ascii="Times New Roman" w:eastAsia="Times New Roman" w:hAnsi="Times New Roman" w:cs="Times New Roman"/>
          <w:b/>
          <w:spacing w:val="98"/>
          <w:sz w:val="32"/>
          <w:szCs w:val="32"/>
          <w:lang w:val="uk-UA" w:eastAsia="uk-UA"/>
        </w:rPr>
        <w:t>РАЙОННА РАДА</w:t>
      </w:r>
    </w:p>
    <w:p w:rsidR="00E27BF2" w:rsidRPr="00E27BF2" w:rsidRDefault="00E27BF2" w:rsidP="00E27BF2">
      <w:pPr>
        <w:spacing w:after="0" w:line="240" w:lineRule="auto"/>
        <w:jc w:val="center"/>
        <w:rPr>
          <w:rFonts w:ascii="Times New Roman" w:eastAsia="Calibri" w:hAnsi="Times New Roman" w:cs="Arial"/>
          <w:b/>
          <w:color w:val="000000"/>
          <w:sz w:val="24"/>
          <w:szCs w:val="28"/>
          <w:lang w:val="uk-UA" w:eastAsia="ru-RU"/>
        </w:rPr>
      </w:pPr>
      <w:r w:rsidRPr="00E27BF2">
        <w:rPr>
          <w:rFonts w:ascii="Times New Roman" w:eastAsia="Calibri" w:hAnsi="Times New Roman" w:cs="Arial"/>
          <w:b/>
          <w:color w:val="000000"/>
          <w:sz w:val="24"/>
          <w:szCs w:val="28"/>
          <w:lang w:val="uk-UA" w:eastAsia="ru-RU"/>
        </w:rPr>
        <w:t>ВІННИЦЬКОЇ ОБЛАСТІ</w:t>
      </w:r>
    </w:p>
    <w:p w:rsidR="00E27BF2" w:rsidRPr="00E27BF2" w:rsidRDefault="00E27BF2" w:rsidP="00E27BF2">
      <w:pPr>
        <w:spacing w:after="0" w:line="240" w:lineRule="auto"/>
        <w:jc w:val="center"/>
        <w:rPr>
          <w:rFonts w:ascii="Bookman Old Style" w:eastAsia="Calibri" w:hAnsi="Bookman Old Style" w:cs="Arial"/>
          <w:b/>
          <w:sz w:val="27"/>
          <w:lang w:val="uk-UA"/>
        </w:rPr>
      </w:pPr>
      <w:r w:rsidRPr="00E27BF2">
        <w:rPr>
          <w:rFonts w:ascii="Calibri" w:eastAsia="Calibri" w:hAnsi="Calibri" w:cs="Times New Roman"/>
          <w:noProof/>
          <w:sz w:val="20"/>
          <w:lang w:eastAsia="ru-RU"/>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62865</wp:posOffset>
                </wp:positionV>
                <wp:extent cx="6286500" cy="0"/>
                <wp:effectExtent l="32385" t="33655" r="34290" b="330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BC393"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VQ85TFgCAABqBAAADgAAAAAAAAAAAAAAAAAuAgAAZHJzL2Uyb0RvYy54bWxQSwECLQAU&#10;AAYACAAAACEAhrPmwtkAAAAHAQAADwAAAAAAAAAAAAAAAACyBAAAZHJzL2Rvd25yZXYueG1sUEsF&#10;BgAAAAAEAAQA8wAAALgFAAAAAA==&#10;" strokeweight="4.5pt">
                <v:stroke linestyle="thickThin"/>
              </v:line>
            </w:pict>
          </mc:Fallback>
        </mc:AlternateContent>
      </w:r>
    </w:p>
    <w:p w:rsidR="00E27BF2" w:rsidRPr="00E27BF2" w:rsidRDefault="00E27BF2" w:rsidP="00E27BF2">
      <w:pPr>
        <w:keepNext/>
        <w:keepLines/>
        <w:spacing w:after="0" w:line="240" w:lineRule="auto"/>
        <w:jc w:val="center"/>
        <w:outlineLvl w:val="1"/>
        <w:rPr>
          <w:rFonts w:ascii="Bookman Old Style" w:eastAsia="Times New Roman" w:hAnsi="Bookman Old Style" w:cs="Arial"/>
          <w:b/>
          <w:bCs/>
          <w:color w:val="000000"/>
          <w:spacing w:val="244"/>
          <w:sz w:val="40"/>
          <w:szCs w:val="26"/>
          <w:lang w:eastAsia="uk-UA"/>
        </w:rPr>
      </w:pPr>
      <w:r w:rsidRPr="00E27BF2">
        <w:rPr>
          <w:rFonts w:ascii="Bookman Old Style" w:eastAsia="Times New Roman" w:hAnsi="Bookman Old Style" w:cs="Times New Roman"/>
          <w:b/>
          <w:iCs/>
          <w:color w:val="000000"/>
          <w:spacing w:val="244"/>
          <w:sz w:val="40"/>
          <w:szCs w:val="26"/>
          <w:lang w:eastAsia="uk-UA"/>
        </w:rPr>
        <w:t>РІШЕННЯ</w:t>
      </w:r>
    </w:p>
    <w:p w:rsidR="00E27BF2" w:rsidRPr="00E27BF2" w:rsidRDefault="00E27BF2" w:rsidP="00E27BF2">
      <w:pPr>
        <w:spacing w:after="200" w:line="276" w:lineRule="auto"/>
        <w:jc w:val="center"/>
        <w:rPr>
          <w:rFonts w:ascii="Arial" w:eastAsia="Calibri" w:hAnsi="Arial" w:cs="Arial"/>
          <w:sz w:val="20"/>
          <w:lang w:val="uk-UA"/>
        </w:rPr>
      </w:pPr>
    </w:p>
    <w:p w:rsidR="00E27BF2" w:rsidRPr="00E27BF2" w:rsidRDefault="00E27BF2" w:rsidP="00E27BF2">
      <w:pPr>
        <w:spacing w:after="200" w:line="276" w:lineRule="auto"/>
        <w:jc w:val="center"/>
        <w:rPr>
          <w:rFonts w:ascii="Arial" w:eastAsia="Calibri" w:hAnsi="Arial" w:cs="Arial"/>
          <w:lang w:val="uk-UA"/>
        </w:rPr>
      </w:pPr>
      <w:r w:rsidRPr="00E27BF2">
        <w:rPr>
          <w:rFonts w:ascii="Arial" w:eastAsia="Calibri" w:hAnsi="Arial" w:cs="Arial"/>
          <w:lang w:val="uk-UA"/>
        </w:rPr>
        <w:t>від  05 грудня  2018 року</w:t>
      </w:r>
      <w:r w:rsidRPr="00E27BF2">
        <w:rPr>
          <w:rFonts w:ascii="Arial" w:eastAsia="Calibri" w:hAnsi="Arial" w:cs="Arial"/>
          <w:lang w:val="uk-UA"/>
        </w:rPr>
        <w:tab/>
      </w:r>
      <w:r w:rsidRPr="00E27BF2">
        <w:rPr>
          <w:rFonts w:ascii="Arial" w:eastAsia="Calibri" w:hAnsi="Arial" w:cs="Arial"/>
          <w:lang w:val="uk-UA"/>
        </w:rPr>
        <w:tab/>
      </w:r>
      <w:r w:rsidRPr="00E27BF2">
        <w:rPr>
          <w:rFonts w:ascii="Arial" w:eastAsia="Calibri" w:hAnsi="Arial" w:cs="Arial"/>
          <w:lang w:val="uk-UA"/>
        </w:rPr>
        <w:tab/>
      </w:r>
      <w:r w:rsidRPr="00E27BF2">
        <w:rPr>
          <w:rFonts w:ascii="Arial" w:eastAsia="Calibri" w:hAnsi="Arial" w:cs="Arial"/>
          <w:lang w:val="uk-UA"/>
        </w:rPr>
        <w:tab/>
        <w:t>26 сесія 7 скликання</w:t>
      </w:r>
    </w:p>
    <w:p w:rsidR="00E27BF2" w:rsidRPr="00E27BF2" w:rsidRDefault="00E27BF2" w:rsidP="00E27BF2">
      <w:pPr>
        <w:spacing w:after="0" w:line="240" w:lineRule="auto"/>
        <w:jc w:val="center"/>
        <w:rPr>
          <w:rFonts w:ascii="Times New Roman" w:eastAsia="Calibri" w:hAnsi="Times New Roman" w:cs="Times New Roman"/>
          <w:sz w:val="28"/>
          <w:szCs w:val="28"/>
          <w:lang w:val="uk-UA"/>
        </w:rPr>
      </w:pPr>
    </w:p>
    <w:p w:rsidR="00E27BF2" w:rsidRPr="00E27BF2" w:rsidRDefault="00E27BF2" w:rsidP="00E27BF2">
      <w:pPr>
        <w:shd w:val="clear" w:color="auto" w:fill="FFFFFF"/>
        <w:spacing w:after="0" w:line="240" w:lineRule="auto"/>
        <w:ind w:right="3684"/>
        <w:jc w:val="both"/>
        <w:textAlignment w:val="baseline"/>
        <w:rPr>
          <w:rFonts w:ascii="Times New Roman" w:eastAsia="Times New Roman" w:hAnsi="Times New Roman" w:cs="Times New Roman"/>
          <w:b/>
          <w:sz w:val="28"/>
          <w:szCs w:val="28"/>
          <w:bdr w:val="none" w:sz="0" w:space="0" w:color="auto" w:frame="1"/>
          <w:lang w:val="uk-UA" w:eastAsia="uk-UA"/>
        </w:rPr>
      </w:pPr>
      <w:r w:rsidRPr="00E27BF2">
        <w:rPr>
          <w:rFonts w:ascii="Times New Roman" w:eastAsia="Times New Roman" w:hAnsi="Times New Roman" w:cs="Times New Roman"/>
          <w:b/>
          <w:bCs/>
          <w:sz w:val="28"/>
          <w:szCs w:val="28"/>
          <w:lang w:val="uk-UA" w:eastAsia="uk-UA"/>
        </w:rPr>
        <w:t xml:space="preserve">Про звернення депутатів Жмеринської районної ради </w:t>
      </w:r>
      <w:r w:rsidRPr="00E27BF2">
        <w:rPr>
          <w:rFonts w:ascii="Times New Roman" w:eastAsia="Times New Roman" w:hAnsi="Times New Roman" w:cs="Times New Roman"/>
          <w:b/>
          <w:bCs/>
          <w:sz w:val="28"/>
          <w:szCs w:val="28"/>
          <w:lang w:val="en-US" w:eastAsia="uk-UA"/>
        </w:rPr>
        <w:t>VII</w:t>
      </w:r>
      <w:r w:rsidRPr="00E27BF2">
        <w:rPr>
          <w:rFonts w:ascii="Times New Roman" w:eastAsia="Times New Roman" w:hAnsi="Times New Roman" w:cs="Times New Roman"/>
          <w:b/>
          <w:bCs/>
          <w:sz w:val="28"/>
          <w:szCs w:val="28"/>
          <w:lang w:val="uk-UA" w:eastAsia="uk-UA"/>
        </w:rPr>
        <w:t xml:space="preserve"> скликання</w:t>
      </w:r>
      <w:r w:rsidRPr="00E27BF2">
        <w:rPr>
          <w:rFonts w:ascii="Times New Roman" w:eastAsia="Times New Roman" w:hAnsi="Times New Roman" w:cs="Times New Roman"/>
          <w:b/>
          <w:sz w:val="28"/>
          <w:szCs w:val="28"/>
          <w:bdr w:val="none" w:sz="0" w:space="0" w:color="auto" w:frame="1"/>
          <w:lang w:val="uk-UA" w:eastAsia="uk-UA"/>
        </w:rPr>
        <w:t xml:space="preserve"> до Кабінету Міністрів України щодо</w:t>
      </w:r>
      <w:r w:rsidRPr="00E27BF2">
        <w:rPr>
          <w:rFonts w:ascii="Times New Roman" w:eastAsia="Times New Roman" w:hAnsi="Times New Roman" w:cs="Times New Roman"/>
          <w:b/>
          <w:sz w:val="28"/>
          <w:szCs w:val="28"/>
          <w:lang w:val="uk-UA" w:eastAsia="uk-UA"/>
        </w:rPr>
        <w:t xml:space="preserve"> врегулювання питань соціального захисту населення у зв’язку із підвищенням</w:t>
      </w:r>
      <w:r w:rsidRPr="00E27BF2">
        <w:rPr>
          <w:rFonts w:ascii="Times New Roman" w:eastAsia="Times New Roman" w:hAnsi="Times New Roman" w:cs="Times New Roman"/>
          <w:b/>
          <w:sz w:val="28"/>
          <w:szCs w:val="28"/>
          <w:bdr w:val="none" w:sz="0" w:space="0" w:color="auto" w:frame="1"/>
          <w:lang w:val="uk-UA" w:eastAsia="uk-UA"/>
        </w:rPr>
        <w:t xml:space="preserve"> ціни на газ </w:t>
      </w:r>
    </w:p>
    <w:p w:rsidR="00E27BF2" w:rsidRPr="00E27BF2" w:rsidRDefault="00E27BF2" w:rsidP="00E27BF2">
      <w:pPr>
        <w:spacing w:after="0" w:line="240" w:lineRule="auto"/>
        <w:jc w:val="center"/>
        <w:rPr>
          <w:rFonts w:ascii="Times New Roman" w:eastAsia="Calibri" w:hAnsi="Times New Roman" w:cs="Times New Roman"/>
          <w:b/>
          <w:bCs/>
          <w:sz w:val="28"/>
          <w:szCs w:val="28"/>
          <w:lang w:val="uk-UA"/>
        </w:rPr>
      </w:pPr>
      <w:r w:rsidRPr="00E27BF2">
        <w:rPr>
          <w:rFonts w:ascii="Times New Roman" w:eastAsia="Calibri" w:hAnsi="Times New Roman" w:cs="Times New Roman"/>
          <w:b/>
          <w:bCs/>
          <w:sz w:val="28"/>
          <w:szCs w:val="28"/>
          <w:lang w:val="uk-UA"/>
        </w:rPr>
        <w:t xml:space="preserve">  </w:t>
      </w:r>
    </w:p>
    <w:p w:rsidR="00E27BF2" w:rsidRPr="00E27BF2" w:rsidRDefault="00E27BF2" w:rsidP="00E27BF2">
      <w:pPr>
        <w:spacing w:after="0" w:line="240" w:lineRule="auto"/>
        <w:jc w:val="both"/>
        <w:rPr>
          <w:rFonts w:ascii="Times New Roman" w:eastAsia="Calibri" w:hAnsi="Times New Roman" w:cs="Times New Roman"/>
          <w:sz w:val="28"/>
          <w:szCs w:val="28"/>
          <w:lang w:val="uk-UA"/>
        </w:rPr>
      </w:pPr>
    </w:p>
    <w:p w:rsidR="00E27BF2" w:rsidRPr="00E27BF2" w:rsidRDefault="00E27BF2" w:rsidP="00E27BF2">
      <w:pPr>
        <w:spacing w:after="0" w:line="240" w:lineRule="auto"/>
        <w:ind w:firstLine="709"/>
        <w:jc w:val="both"/>
        <w:rPr>
          <w:rFonts w:ascii="Times New Roman" w:eastAsia="Calibri" w:hAnsi="Times New Roman" w:cs="Times New Roman"/>
          <w:b/>
          <w:color w:val="000000"/>
          <w:kern w:val="2"/>
          <w:sz w:val="28"/>
          <w:szCs w:val="28"/>
          <w:lang w:val="uk-UA"/>
        </w:rPr>
      </w:pPr>
      <w:r w:rsidRPr="00E27BF2">
        <w:rPr>
          <w:rFonts w:ascii="Times New Roman" w:eastAsia="Calibri" w:hAnsi="Times New Roman" w:cs="Times New Roman"/>
          <w:sz w:val="28"/>
          <w:szCs w:val="28"/>
          <w:lang w:val="uk-UA"/>
        </w:rPr>
        <w:t xml:space="preserve">Відповідно до Конституції Украйни, статей 43, 49 Закону України «Про місцеве самоврядування в Україні», статті 13 Закону України «Про статус депутатів місцевих рад», </w:t>
      </w:r>
      <w:r w:rsidRPr="00E27BF2">
        <w:rPr>
          <w:rFonts w:ascii="Times New Roman" w:eastAsia="Calibri" w:hAnsi="Times New Roman" w:cs="Times New Roman"/>
          <w:color w:val="000000"/>
          <w:sz w:val="28"/>
          <w:szCs w:val="28"/>
          <w:lang w:val="uk-UA"/>
        </w:rPr>
        <w:t xml:space="preserve">Жмеринська районна </w:t>
      </w:r>
      <w:r w:rsidRPr="00E27BF2">
        <w:rPr>
          <w:rFonts w:ascii="Times New Roman" w:eastAsia="Calibri" w:hAnsi="Times New Roman" w:cs="Times New Roman"/>
          <w:color w:val="000000"/>
          <w:kern w:val="2"/>
          <w:sz w:val="28"/>
          <w:szCs w:val="28"/>
          <w:lang w:val="uk-UA"/>
        </w:rPr>
        <w:t xml:space="preserve">рада </w:t>
      </w:r>
      <w:r w:rsidRPr="00E27BF2">
        <w:rPr>
          <w:rFonts w:ascii="Times New Roman" w:eastAsia="Calibri" w:hAnsi="Times New Roman" w:cs="Times New Roman"/>
          <w:b/>
          <w:color w:val="000000"/>
          <w:kern w:val="2"/>
          <w:sz w:val="28"/>
          <w:szCs w:val="28"/>
          <w:lang w:val="uk-UA"/>
        </w:rPr>
        <w:t>ВИРІШИЛА:</w:t>
      </w:r>
    </w:p>
    <w:p w:rsidR="00E27BF2" w:rsidRPr="00E27BF2" w:rsidRDefault="00E27BF2" w:rsidP="00E27BF2">
      <w:pPr>
        <w:spacing w:after="0" w:line="240" w:lineRule="auto"/>
        <w:ind w:firstLine="709"/>
        <w:jc w:val="both"/>
        <w:rPr>
          <w:rFonts w:ascii="Times New Roman" w:eastAsia="Calibri" w:hAnsi="Times New Roman" w:cs="Times New Roman"/>
          <w:color w:val="000000"/>
          <w:kern w:val="2"/>
          <w:sz w:val="28"/>
          <w:szCs w:val="28"/>
          <w:lang w:val="uk-UA"/>
        </w:rPr>
      </w:pPr>
    </w:p>
    <w:p w:rsidR="00E27BF2" w:rsidRPr="00E27BF2" w:rsidRDefault="00E27BF2" w:rsidP="00E27BF2">
      <w:pPr>
        <w:spacing w:after="0" w:line="240" w:lineRule="auto"/>
        <w:ind w:left="567" w:hanging="567"/>
        <w:jc w:val="both"/>
        <w:rPr>
          <w:rFonts w:ascii="Times New Roman" w:eastAsia="Calibri" w:hAnsi="Times New Roman" w:cs="Times New Roman"/>
          <w:sz w:val="28"/>
          <w:szCs w:val="28"/>
          <w:lang w:val="uk-UA"/>
        </w:rPr>
      </w:pPr>
      <w:r w:rsidRPr="00E27BF2">
        <w:rPr>
          <w:rFonts w:ascii="Times New Roman" w:eastAsia="Calibri" w:hAnsi="Times New Roman" w:cs="Times New Roman"/>
          <w:sz w:val="28"/>
          <w:szCs w:val="28"/>
          <w:lang w:val="uk-UA"/>
        </w:rPr>
        <w:t>1. </w:t>
      </w:r>
      <w:r w:rsidRPr="00E27BF2">
        <w:rPr>
          <w:rFonts w:ascii="Times New Roman" w:eastAsia="Calibri" w:hAnsi="Times New Roman" w:cs="Times New Roman"/>
          <w:sz w:val="28"/>
          <w:szCs w:val="28"/>
          <w:lang w:val="uk-UA"/>
        </w:rPr>
        <w:tab/>
        <w:t xml:space="preserve">Звернутись </w:t>
      </w:r>
      <w:r w:rsidRPr="00E27BF2">
        <w:rPr>
          <w:rFonts w:ascii="Times New Roman" w:eastAsia="Calibri" w:hAnsi="Times New Roman" w:cs="Times New Roman"/>
          <w:bCs/>
          <w:sz w:val="28"/>
          <w:szCs w:val="28"/>
          <w:lang w:val="uk-UA"/>
        </w:rPr>
        <w:t>до</w:t>
      </w:r>
      <w:r w:rsidRPr="00E27BF2">
        <w:rPr>
          <w:rFonts w:ascii="Calibri" w:eastAsia="Calibri" w:hAnsi="Calibri" w:cs="Times New Roman"/>
          <w:b/>
          <w:sz w:val="28"/>
          <w:szCs w:val="28"/>
          <w:bdr w:val="none" w:sz="0" w:space="0" w:color="auto" w:frame="1"/>
          <w:lang w:val="uk-UA"/>
        </w:rPr>
        <w:t xml:space="preserve"> </w:t>
      </w:r>
      <w:r w:rsidRPr="00E27BF2">
        <w:rPr>
          <w:rFonts w:ascii="Times New Roman" w:eastAsia="Calibri" w:hAnsi="Times New Roman" w:cs="Times New Roman"/>
          <w:sz w:val="28"/>
          <w:szCs w:val="28"/>
          <w:lang w:val="uk-UA"/>
        </w:rPr>
        <w:t>Кабінету Міністрів України</w:t>
      </w:r>
      <w:r w:rsidRPr="00E27BF2">
        <w:rPr>
          <w:rFonts w:ascii="Times New Roman" w:eastAsia="Calibri" w:hAnsi="Times New Roman" w:cs="Times New Roman"/>
          <w:sz w:val="28"/>
          <w:szCs w:val="28"/>
          <w:bdr w:val="none" w:sz="0" w:space="0" w:color="auto" w:frame="1"/>
          <w:lang w:val="uk-UA"/>
        </w:rPr>
        <w:t xml:space="preserve"> щодо </w:t>
      </w:r>
      <w:r w:rsidRPr="00E27BF2">
        <w:rPr>
          <w:rFonts w:ascii="Times New Roman" w:eastAsia="Calibri" w:hAnsi="Times New Roman" w:cs="Times New Roman"/>
          <w:sz w:val="28"/>
          <w:szCs w:val="28"/>
          <w:lang w:val="uk-UA"/>
        </w:rPr>
        <w:t>врегулювання питань соціального захисту населення у зв’язку із підвищенням</w:t>
      </w:r>
      <w:r w:rsidRPr="00E27BF2">
        <w:rPr>
          <w:rFonts w:ascii="Times New Roman" w:eastAsia="Calibri" w:hAnsi="Times New Roman" w:cs="Times New Roman"/>
          <w:sz w:val="28"/>
          <w:szCs w:val="28"/>
          <w:bdr w:val="none" w:sz="0" w:space="0" w:color="auto" w:frame="1"/>
          <w:lang w:val="uk-UA"/>
        </w:rPr>
        <w:t xml:space="preserve"> ціни на газ</w:t>
      </w:r>
      <w:r w:rsidRPr="00E27BF2">
        <w:rPr>
          <w:rFonts w:ascii="Times New Roman" w:eastAsia="Calibri" w:hAnsi="Times New Roman" w:cs="Times New Roman"/>
          <w:sz w:val="28"/>
          <w:szCs w:val="28"/>
          <w:lang w:val="uk-UA"/>
        </w:rPr>
        <w:t>, що додається.</w:t>
      </w:r>
    </w:p>
    <w:p w:rsidR="00E27BF2" w:rsidRPr="00E27BF2" w:rsidRDefault="00E27BF2" w:rsidP="00E27BF2">
      <w:pPr>
        <w:tabs>
          <w:tab w:val="left" w:pos="8760"/>
          <w:tab w:val="left" w:pos="9354"/>
        </w:tabs>
        <w:spacing w:after="0" w:line="240" w:lineRule="auto"/>
        <w:ind w:left="567" w:hanging="567"/>
        <w:jc w:val="both"/>
        <w:rPr>
          <w:rFonts w:ascii="Times New Roman" w:eastAsia="Calibri" w:hAnsi="Times New Roman" w:cs="Times New Roman"/>
          <w:sz w:val="28"/>
          <w:szCs w:val="28"/>
          <w:lang w:val="uk-UA"/>
        </w:rPr>
      </w:pPr>
    </w:p>
    <w:p w:rsidR="00E27BF2" w:rsidRPr="00E27BF2" w:rsidRDefault="00E27BF2" w:rsidP="00E27BF2">
      <w:pPr>
        <w:spacing w:after="0" w:line="240" w:lineRule="auto"/>
        <w:ind w:left="567" w:hanging="567"/>
        <w:jc w:val="both"/>
        <w:rPr>
          <w:rFonts w:ascii="Times New Roman" w:eastAsia="Calibri" w:hAnsi="Times New Roman" w:cs="Times New Roman"/>
          <w:sz w:val="28"/>
          <w:szCs w:val="28"/>
          <w:lang w:val="uk-UA"/>
        </w:rPr>
      </w:pPr>
      <w:r w:rsidRPr="00E27BF2">
        <w:rPr>
          <w:rFonts w:ascii="Times New Roman" w:eastAsia="Calibri" w:hAnsi="Times New Roman" w:cs="Times New Roman"/>
          <w:sz w:val="28"/>
          <w:szCs w:val="28"/>
          <w:lang w:val="uk-UA"/>
        </w:rPr>
        <w:t xml:space="preserve">2. </w:t>
      </w:r>
      <w:r w:rsidRPr="00E27BF2">
        <w:rPr>
          <w:rFonts w:ascii="Times New Roman" w:eastAsia="Calibri" w:hAnsi="Times New Roman" w:cs="Times New Roman"/>
          <w:sz w:val="28"/>
          <w:szCs w:val="28"/>
          <w:lang w:val="uk-UA"/>
        </w:rPr>
        <w:tab/>
        <w:t>Направити депутатське звернення за належністю для відповідного розгляду.</w:t>
      </w:r>
    </w:p>
    <w:p w:rsidR="00E27BF2" w:rsidRPr="00E27BF2" w:rsidRDefault="00E27BF2" w:rsidP="00E27BF2">
      <w:pPr>
        <w:spacing w:after="0" w:line="240" w:lineRule="auto"/>
        <w:ind w:left="567" w:hanging="567"/>
        <w:jc w:val="both"/>
        <w:rPr>
          <w:rFonts w:ascii="Times New Roman" w:eastAsia="Calibri" w:hAnsi="Times New Roman" w:cs="Times New Roman"/>
          <w:sz w:val="28"/>
          <w:szCs w:val="28"/>
          <w:lang w:val="uk-UA"/>
        </w:rPr>
      </w:pPr>
    </w:p>
    <w:p w:rsidR="00E27BF2" w:rsidRPr="00E27BF2" w:rsidRDefault="00E27BF2" w:rsidP="00E27BF2">
      <w:pPr>
        <w:spacing w:after="0" w:line="240" w:lineRule="auto"/>
        <w:ind w:left="567" w:hanging="567"/>
        <w:jc w:val="both"/>
        <w:rPr>
          <w:rFonts w:ascii="Times New Roman" w:eastAsia="Calibri" w:hAnsi="Times New Roman" w:cs="Times New Roman"/>
          <w:sz w:val="28"/>
          <w:szCs w:val="28"/>
          <w:lang w:val="uk-UA"/>
        </w:rPr>
      </w:pPr>
      <w:r w:rsidRPr="00E27BF2">
        <w:rPr>
          <w:rFonts w:ascii="Times New Roman" w:eastAsia="Calibri" w:hAnsi="Times New Roman" w:cs="Times New Roman"/>
          <w:sz w:val="28"/>
          <w:szCs w:val="28"/>
          <w:lang w:val="uk-UA"/>
        </w:rPr>
        <w:t>3. </w:t>
      </w:r>
      <w:r w:rsidRPr="00E27BF2">
        <w:rPr>
          <w:rFonts w:ascii="Times New Roman" w:eastAsia="Calibri" w:hAnsi="Times New Roman" w:cs="Times New Roman"/>
          <w:sz w:val="28"/>
          <w:szCs w:val="28"/>
          <w:lang w:val="uk-UA"/>
        </w:rPr>
        <w:tab/>
        <w:t xml:space="preserve">Опублікувати дане рішення разом з додатками на офіційному веб-сайті Жмеринської районної ради. </w:t>
      </w:r>
    </w:p>
    <w:p w:rsidR="00E27BF2" w:rsidRPr="00E27BF2" w:rsidRDefault="00E27BF2" w:rsidP="00E27BF2">
      <w:pPr>
        <w:spacing w:after="0" w:line="240" w:lineRule="auto"/>
        <w:ind w:left="567" w:hanging="567"/>
        <w:jc w:val="both"/>
        <w:rPr>
          <w:rFonts w:ascii="Times New Roman" w:eastAsia="Calibri" w:hAnsi="Times New Roman" w:cs="Times New Roman"/>
          <w:sz w:val="28"/>
          <w:szCs w:val="28"/>
          <w:lang w:val="uk-UA"/>
        </w:rPr>
      </w:pPr>
    </w:p>
    <w:p w:rsidR="00E27BF2" w:rsidRPr="00E27BF2" w:rsidRDefault="00E27BF2" w:rsidP="00E27BF2">
      <w:pPr>
        <w:spacing w:after="0" w:line="240" w:lineRule="auto"/>
        <w:ind w:left="567" w:hanging="567"/>
        <w:jc w:val="both"/>
        <w:rPr>
          <w:rFonts w:ascii="Times New Roman" w:eastAsia="Calibri" w:hAnsi="Times New Roman" w:cs="Times New Roman"/>
          <w:sz w:val="28"/>
          <w:szCs w:val="28"/>
          <w:lang w:val="uk-UA"/>
        </w:rPr>
      </w:pPr>
      <w:r w:rsidRPr="00E27BF2">
        <w:rPr>
          <w:rFonts w:ascii="Times New Roman" w:eastAsia="Calibri" w:hAnsi="Times New Roman" w:cs="Times New Roman"/>
          <w:sz w:val="28"/>
          <w:szCs w:val="28"/>
          <w:lang w:val="uk-UA"/>
        </w:rPr>
        <w:t xml:space="preserve">4. </w:t>
      </w:r>
      <w:r w:rsidRPr="00E27BF2">
        <w:rPr>
          <w:rFonts w:ascii="Times New Roman" w:eastAsia="Calibri" w:hAnsi="Times New Roman" w:cs="Times New Roman"/>
          <w:sz w:val="28"/>
          <w:szCs w:val="28"/>
          <w:lang w:val="uk-UA"/>
        </w:rPr>
        <w:tab/>
        <w:t>Контроль за виконанням цього рішення покласти голову Жмеринської районної ради 7 скликання.</w:t>
      </w:r>
    </w:p>
    <w:p w:rsidR="00E27BF2" w:rsidRPr="00E27BF2" w:rsidRDefault="00E27BF2" w:rsidP="00E27BF2">
      <w:pPr>
        <w:spacing w:after="0" w:line="240" w:lineRule="auto"/>
        <w:ind w:firstLine="709"/>
        <w:jc w:val="both"/>
        <w:rPr>
          <w:rFonts w:ascii="Times New Roman" w:eastAsia="Calibri" w:hAnsi="Times New Roman" w:cs="Times New Roman"/>
          <w:sz w:val="28"/>
          <w:szCs w:val="28"/>
          <w:lang w:val="uk-UA"/>
        </w:rPr>
      </w:pPr>
    </w:p>
    <w:p w:rsidR="00E27BF2" w:rsidRPr="00E27BF2" w:rsidRDefault="00E27BF2" w:rsidP="00E27BF2">
      <w:pPr>
        <w:spacing w:after="0" w:line="240" w:lineRule="auto"/>
        <w:jc w:val="both"/>
        <w:rPr>
          <w:rFonts w:ascii="Times New Roman" w:eastAsia="Calibri" w:hAnsi="Times New Roman" w:cs="Times New Roman"/>
          <w:b/>
          <w:bCs/>
          <w:sz w:val="28"/>
          <w:szCs w:val="28"/>
          <w:lang w:val="uk-UA"/>
        </w:rPr>
      </w:pPr>
    </w:p>
    <w:p w:rsidR="00E27BF2" w:rsidRPr="00E27BF2" w:rsidRDefault="00E27BF2" w:rsidP="00E27BF2">
      <w:pPr>
        <w:spacing w:after="0" w:line="240" w:lineRule="auto"/>
        <w:jc w:val="both"/>
        <w:rPr>
          <w:rFonts w:ascii="Times New Roman" w:eastAsia="Calibri" w:hAnsi="Times New Roman" w:cs="Times New Roman"/>
          <w:b/>
          <w:bCs/>
          <w:sz w:val="28"/>
          <w:szCs w:val="28"/>
          <w:lang w:val="uk-UA"/>
        </w:rPr>
      </w:pPr>
    </w:p>
    <w:p w:rsidR="00E27BF2" w:rsidRPr="00E27BF2" w:rsidRDefault="00E27BF2" w:rsidP="00E27BF2">
      <w:pPr>
        <w:spacing w:after="0" w:line="240" w:lineRule="auto"/>
        <w:jc w:val="both"/>
        <w:rPr>
          <w:rFonts w:ascii="Times New Roman" w:eastAsia="Calibri" w:hAnsi="Times New Roman" w:cs="Times New Roman"/>
          <w:b/>
          <w:bCs/>
          <w:sz w:val="28"/>
          <w:szCs w:val="28"/>
          <w:lang w:val="uk-UA"/>
        </w:rPr>
      </w:pPr>
      <w:r w:rsidRPr="00E27BF2">
        <w:rPr>
          <w:rFonts w:ascii="Times New Roman" w:eastAsia="Calibri" w:hAnsi="Times New Roman" w:cs="Times New Roman"/>
          <w:b/>
          <w:bCs/>
          <w:sz w:val="28"/>
          <w:szCs w:val="28"/>
          <w:lang w:val="uk-UA"/>
        </w:rPr>
        <w:t xml:space="preserve">Голова районної ради           </w:t>
      </w:r>
      <w:r w:rsidRPr="00E27BF2">
        <w:rPr>
          <w:rFonts w:ascii="Times New Roman" w:eastAsia="Calibri" w:hAnsi="Times New Roman" w:cs="Times New Roman"/>
          <w:b/>
          <w:bCs/>
          <w:sz w:val="28"/>
          <w:szCs w:val="28"/>
          <w:lang w:val="uk-UA"/>
        </w:rPr>
        <w:tab/>
      </w:r>
      <w:r w:rsidRPr="00E27BF2">
        <w:rPr>
          <w:rFonts w:ascii="Times New Roman" w:eastAsia="Calibri" w:hAnsi="Times New Roman" w:cs="Times New Roman"/>
          <w:b/>
          <w:bCs/>
          <w:sz w:val="28"/>
          <w:szCs w:val="28"/>
          <w:lang w:val="uk-UA"/>
        </w:rPr>
        <w:tab/>
      </w:r>
      <w:r w:rsidRPr="00E27BF2">
        <w:rPr>
          <w:rFonts w:ascii="Times New Roman" w:eastAsia="Calibri" w:hAnsi="Times New Roman" w:cs="Times New Roman"/>
          <w:b/>
          <w:bCs/>
          <w:sz w:val="28"/>
          <w:szCs w:val="28"/>
          <w:lang w:val="uk-UA"/>
        </w:rPr>
        <w:tab/>
        <w:t xml:space="preserve"> Василь МАЛЯРЧУК</w:t>
      </w:r>
    </w:p>
    <w:p w:rsidR="00E27BF2" w:rsidRPr="00E27BF2" w:rsidRDefault="00E27BF2" w:rsidP="00E27BF2">
      <w:pPr>
        <w:spacing w:after="0" w:line="240" w:lineRule="auto"/>
        <w:jc w:val="both"/>
        <w:rPr>
          <w:rFonts w:ascii="Times New Roman" w:eastAsia="Calibri" w:hAnsi="Times New Roman" w:cs="Times New Roman"/>
          <w:sz w:val="28"/>
          <w:szCs w:val="28"/>
          <w:lang w:val="uk-UA"/>
        </w:rPr>
      </w:pPr>
    </w:p>
    <w:p w:rsidR="00E27BF2" w:rsidRPr="00E27BF2" w:rsidRDefault="00E27BF2" w:rsidP="00E27BF2">
      <w:pPr>
        <w:spacing w:after="0" w:line="240" w:lineRule="auto"/>
        <w:jc w:val="both"/>
        <w:rPr>
          <w:rFonts w:ascii="Times New Roman" w:eastAsia="Calibri" w:hAnsi="Times New Roman" w:cs="Times New Roman"/>
          <w:sz w:val="28"/>
          <w:szCs w:val="28"/>
          <w:lang w:val="uk-UA"/>
        </w:rPr>
      </w:pPr>
    </w:p>
    <w:p w:rsidR="00E27BF2" w:rsidRPr="00E27BF2" w:rsidRDefault="00E27BF2" w:rsidP="00E27BF2">
      <w:pPr>
        <w:spacing w:after="200" w:line="276" w:lineRule="auto"/>
        <w:rPr>
          <w:rFonts w:ascii="Times New Roman" w:eastAsia="Calibri" w:hAnsi="Times New Roman" w:cs="Times New Roman"/>
          <w:sz w:val="28"/>
          <w:szCs w:val="28"/>
          <w:lang w:val="uk-UA"/>
        </w:rPr>
      </w:pPr>
      <w:r w:rsidRPr="00E27BF2">
        <w:rPr>
          <w:rFonts w:ascii="Times New Roman" w:eastAsia="Calibri" w:hAnsi="Times New Roman" w:cs="Times New Roman"/>
          <w:sz w:val="28"/>
          <w:szCs w:val="28"/>
          <w:lang w:val="uk-UA"/>
        </w:rPr>
        <w:br w:type="page"/>
      </w:r>
    </w:p>
    <w:p w:rsidR="00E27BF2" w:rsidRPr="00E27BF2" w:rsidRDefault="00E27BF2" w:rsidP="00E27BF2">
      <w:pPr>
        <w:shd w:val="clear" w:color="auto" w:fill="FFFFFF"/>
        <w:spacing w:after="0" w:line="240" w:lineRule="auto"/>
        <w:ind w:right="-2"/>
        <w:jc w:val="center"/>
        <w:textAlignment w:val="baseline"/>
        <w:rPr>
          <w:rFonts w:ascii="Times New Roman" w:eastAsia="Times New Roman" w:hAnsi="Times New Roman" w:cs="Times New Roman"/>
          <w:b/>
          <w:bCs/>
          <w:sz w:val="28"/>
          <w:szCs w:val="28"/>
          <w:lang w:val="uk-UA" w:eastAsia="uk-UA"/>
        </w:rPr>
      </w:pPr>
      <w:r w:rsidRPr="00E27BF2">
        <w:rPr>
          <w:rFonts w:ascii="Times New Roman" w:eastAsia="Times New Roman" w:hAnsi="Times New Roman" w:cs="Times New Roman"/>
          <w:b/>
          <w:bCs/>
          <w:sz w:val="28"/>
          <w:szCs w:val="28"/>
          <w:lang w:val="uk-UA" w:eastAsia="uk-UA"/>
        </w:rPr>
        <w:lastRenderedPageBreak/>
        <w:t>ЗВЕРНЕННЯ</w:t>
      </w:r>
    </w:p>
    <w:p w:rsidR="00E27BF2" w:rsidRPr="00E27BF2" w:rsidRDefault="00E27BF2" w:rsidP="00E27BF2">
      <w:pPr>
        <w:shd w:val="clear" w:color="auto" w:fill="FFFFFF"/>
        <w:spacing w:after="0" w:line="240" w:lineRule="auto"/>
        <w:ind w:right="-2"/>
        <w:jc w:val="center"/>
        <w:textAlignment w:val="baseline"/>
        <w:rPr>
          <w:rFonts w:ascii="Times New Roman" w:eastAsia="Times New Roman" w:hAnsi="Times New Roman" w:cs="Times New Roman"/>
          <w:b/>
          <w:sz w:val="28"/>
          <w:szCs w:val="28"/>
          <w:bdr w:val="none" w:sz="0" w:space="0" w:color="auto" w:frame="1"/>
          <w:lang w:val="uk-UA" w:eastAsia="uk-UA"/>
        </w:rPr>
      </w:pPr>
      <w:r w:rsidRPr="00E27BF2">
        <w:rPr>
          <w:rFonts w:ascii="Times New Roman" w:eastAsia="Times New Roman" w:hAnsi="Times New Roman" w:cs="Times New Roman"/>
          <w:b/>
          <w:bCs/>
          <w:sz w:val="28"/>
          <w:szCs w:val="28"/>
          <w:lang w:val="uk-UA" w:eastAsia="uk-UA"/>
        </w:rPr>
        <w:t xml:space="preserve">депутатів Жмеринської районної ради </w:t>
      </w:r>
      <w:r w:rsidRPr="00E27BF2">
        <w:rPr>
          <w:rFonts w:ascii="Times New Roman" w:eastAsia="Times New Roman" w:hAnsi="Times New Roman" w:cs="Times New Roman"/>
          <w:b/>
          <w:bCs/>
          <w:sz w:val="28"/>
          <w:szCs w:val="28"/>
          <w:lang w:val="en-US" w:eastAsia="uk-UA"/>
        </w:rPr>
        <w:t>VII</w:t>
      </w:r>
      <w:r w:rsidRPr="00E27BF2">
        <w:rPr>
          <w:rFonts w:ascii="Times New Roman" w:eastAsia="Times New Roman" w:hAnsi="Times New Roman" w:cs="Times New Roman"/>
          <w:b/>
          <w:bCs/>
          <w:sz w:val="28"/>
          <w:szCs w:val="28"/>
          <w:lang w:val="uk-UA" w:eastAsia="uk-UA"/>
        </w:rPr>
        <w:t xml:space="preserve"> скликання</w:t>
      </w:r>
      <w:r w:rsidRPr="00E27BF2">
        <w:rPr>
          <w:rFonts w:ascii="Times New Roman" w:eastAsia="Times New Roman" w:hAnsi="Times New Roman" w:cs="Times New Roman"/>
          <w:b/>
          <w:sz w:val="28"/>
          <w:szCs w:val="28"/>
          <w:bdr w:val="none" w:sz="0" w:space="0" w:color="auto" w:frame="1"/>
          <w:lang w:val="uk-UA" w:eastAsia="uk-UA"/>
        </w:rPr>
        <w:t xml:space="preserve"> до Кабінету Міністрів України щодо</w:t>
      </w:r>
      <w:r w:rsidRPr="00E27BF2">
        <w:rPr>
          <w:rFonts w:ascii="Times New Roman" w:eastAsia="Times New Roman" w:hAnsi="Times New Roman" w:cs="Times New Roman"/>
          <w:b/>
          <w:sz w:val="28"/>
          <w:szCs w:val="28"/>
          <w:lang w:val="uk-UA" w:eastAsia="uk-UA"/>
        </w:rPr>
        <w:t xml:space="preserve"> врегулювання питань соціального захисту населення у зв’язку із підвищенням</w:t>
      </w:r>
      <w:r w:rsidRPr="00E27BF2">
        <w:rPr>
          <w:rFonts w:ascii="Times New Roman" w:eastAsia="Times New Roman" w:hAnsi="Times New Roman" w:cs="Times New Roman"/>
          <w:b/>
          <w:sz w:val="28"/>
          <w:szCs w:val="28"/>
          <w:bdr w:val="none" w:sz="0" w:space="0" w:color="auto" w:frame="1"/>
          <w:lang w:val="uk-UA" w:eastAsia="uk-UA"/>
        </w:rPr>
        <w:t xml:space="preserve"> ціни на газ</w:t>
      </w:r>
    </w:p>
    <w:p w:rsidR="00E27BF2" w:rsidRPr="00E27BF2" w:rsidRDefault="00E27BF2" w:rsidP="00E27BF2">
      <w:pPr>
        <w:spacing w:after="200" w:line="276" w:lineRule="auto"/>
        <w:rPr>
          <w:rFonts w:ascii="Times New Roman" w:eastAsia="Times New Roman" w:hAnsi="Times New Roman" w:cs="Times New Roman"/>
          <w:color w:val="000000"/>
          <w:sz w:val="28"/>
          <w:szCs w:val="28"/>
          <w:lang w:val="uk-UA" w:eastAsia="uk-UA"/>
        </w:rPr>
      </w:pPr>
      <w:bookmarkStart w:id="0" w:name="_GoBack"/>
      <w:bookmarkEnd w:id="0"/>
    </w:p>
    <w:p w:rsidR="00E27BF2" w:rsidRPr="00E27BF2" w:rsidRDefault="00E27BF2" w:rsidP="00E27BF2">
      <w:pPr>
        <w:spacing w:before="120" w:after="0" w:line="276" w:lineRule="auto"/>
        <w:ind w:firstLine="851"/>
        <w:jc w:val="both"/>
        <w:rPr>
          <w:rFonts w:ascii="Times New Roman" w:eastAsia="Times New Roman" w:hAnsi="Times New Roman" w:cs="Times New Roman"/>
          <w:sz w:val="28"/>
          <w:szCs w:val="28"/>
          <w:lang w:val="uk-UA" w:eastAsia="ru-RU"/>
        </w:rPr>
      </w:pPr>
      <w:r w:rsidRPr="00E27BF2">
        <w:rPr>
          <w:rFonts w:ascii="Times New Roman" w:eastAsia="Times New Roman" w:hAnsi="Times New Roman" w:cs="Times New Roman"/>
          <w:color w:val="000000"/>
          <w:sz w:val="28"/>
          <w:szCs w:val="28"/>
          <w:lang w:val="uk-UA" w:eastAsia="uk-UA"/>
        </w:rPr>
        <w:t>Ми, депутати Жмеринської районної ради цілком усвідомлюємо, що побудова в Україні повноцінного економічного простору та створення привабливого інвестиційного середовища не можлива без встановлення загальноприйнятих правил ринкової економіки.</w:t>
      </w:r>
    </w:p>
    <w:p w:rsidR="00E27BF2" w:rsidRPr="00E27BF2" w:rsidRDefault="00E27BF2" w:rsidP="00E27BF2">
      <w:pPr>
        <w:spacing w:before="120" w:after="0" w:line="276" w:lineRule="auto"/>
        <w:ind w:firstLine="851"/>
        <w:jc w:val="both"/>
        <w:rPr>
          <w:rFonts w:ascii="Times New Roman" w:eastAsia="Times New Roman" w:hAnsi="Times New Roman" w:cs="Times New Roman"/>
          <w:sz w:val="28"/>
          <w:szCs w:val="28"/>
          <w:lang w:val="uk-UA" w:eastAsia="ru-RU"/>
        </w:rPr>
      </w:pPr>
      <w:r w:rsidRPr="00E27BF2">
        <w:rPr>
          <w:rFonts w:ascii="Times New Roman" w:eastAsia="Times New Roman" w:hAnsi="Times New Roman" w:cs="Times New Roman"/>
          <w:color w:val="000000"/>
          <w:sz w:val="28"/>
          <w:szCs w:val="28"/>
          <w:lang w:val="uk-UA" w:eastAsia="uk-UA"/>
        </w:rPr>
        <w:t>Також, побудова сучасної держави європейського рівня неможлива без фінансової підтримки реформ, що започатковані Президентом та Урядом</w:t>
      </w:r>
      <w:r w:rsidRPr="00E27BF2">
        <w:rPr>
          <w:rFonts w:ascii="Times New Roman" w:eastAsia="Times New Roman" w:hAnsi="Times New Roman" w:cs="Times New Roman"/>
          <w:color w:val="000000"/>
          <w:sz w:val="28"/>
          <w:szCs w:val="28"/>
          <w:lang w:eastAsia="ru-RU"/>
        </w:rPr>
        <w:t>.</w:t>
      </w:r>
    </w:p>
    <w:p w:rsidR="00E27BF2" w:rsidRPr="00E27BF2" w:rsidRDefault="00E27BF2" w:rsidP="00E27BF2">
      <w:pPr>
        <w:spacing w:before="120" w:after="0" w:line="276" w:lineRule="auto"/>
        <w:ind w:firstLine="851"/>
        <w:jc w:val="both"/>
        <w:rPr>
          <w:rFonts w:ascii="Times New Roman" w:eastAsia="Times New Roman" w:hAnsi="Times New Roman" w:cs="Times New Roman"/>
          <w:sz w:val="28"/>
          <w:szCs w:val="28"/>
          <w:lang w:val="uk-UA" w:eastAsia="ru-RU"/>
        </w:rPr>
      </w:pPr>
      <w:r w:rsidRPr="00E27BF2">
        <w:rPr>
          <w:rFonts w:ascii="Times New Roman" w:eastAsia="Times New Roman" w:hAnsi="Times New Roman" w:cs="Times New Roman"/>
          <w:color w:val="000000"/>
          <w:sz w:val="28"/>
          <w:szCs w:val="28"/>
          <w:lang w:val="uk-UA" w:eastAsia="uk-UA"/>
        </w:rPr>
        <w:t>Підвищення ціни на газ до рівня ринкових - одна з обов’язкових умов виконання зобов’язань, взятих Урядами України перед кредиторами, в тому числі і Міжнародним валютним фондом, для успішного проведення реструктуризації боргових зобов’язань та продовження реформ у нашому суспільстві.</w:t>
      </w:r>
    </w:p>
    <w:p w:rsidR="00E27BF2" w:rsidRPr="00E27BF2" w:rsidRDefault="00E27BF2" w:rsidP="00E27BF2">
      <w:pPr>
        <w:spacing w:before="120" w:after="0" w:line="276" w:lineRule="auto"/>
        <w:ind w:firstLine="851"/>
        <w:jc w:val="both"/>
        <w:rPr>
          <w:rFonts w:ascii="Times New Roman" w:eastAsia="Times New Roman" w:hAnsi="Times New Roman" w:cs="Times New Roman"/>
          <w:sz w:val="28"/>
          <w:szCs w:val="28"/>
          <w:lang w:val="uk-UA" w:eastAsia="ru-RU"/>
        </w:rPr>
      </w:pPr>
      <w:r w:rsidRPr="00E27BF2">
        <w:rPr>
          <w:rFonts w:ascii="Times New Roman" w:eastAsia="Times New Roman" w:hAnsi="Times New Roman" w:cs="Times New Roman"/>
          <w:color w:val="000000"/>
          <w:sz w:val="28"/>
          <w:szCs w:val="28"/>
          <w:lang w:val="uk-UA" w:eastAsia="uk-UA"/>
        </w:rPr>
        <w:t xml:space="preserve">Збільшення ціни на газ для населення було продиктоване необхідністю мінімізації впливу розрахунків за попередніми кредитними зобов’язаннями на формування </w:t>
      </w:r>
      <w:r w:rsidRPr="00E27BF2">
        <w:rPr>
          <w:rFonts w:ascii="Times New Roman" w:eastAsia="Times New Roman" w:hAnsi="Times New Roman" w:cs="Times New Roman"/>
          <w:color w:val="000000"/>
          <w:sz w:val="28"/>
          <w:szCs w:val="28"/>
          <w:lang w:eastAsia="ru-RU"/>
        </w:rPr>
        <w:t xml:space="preserve">ВВП, </w:t>
      </w:r>
      <w:r w:rsidRPr="00E27BF2">
        <w:rPr>
          <w:rFonts w:ascii="Times New Roman" w:eastAsia="Times New Roman" w:hAnsi="Times New Roman" w:cs="Times New Roman"/>
          <w:color w:val="000000"/>
          <w:sz w:val="28"/>
          <w:szCs w:val="28"/>
          <w:lang w:val="uk-UA" w:eastAsia="uk-UA"/>
        </w:rPr>
        <w:t>а відповідно і на добробут кожного громадянина України. Тягар боргових зобов’язань попередніх Урядів, що склався у 2007-2014 роках, фактично лягає на плечі пересічних мешканців України, адже за розрахунками ринкових експертів борг кожного українця складає більше від 3 до 3,5 тисяч євро, а віддавати ці кошти доведеться нашим дітям і онукам.</w:t>
      </w:r>
    </w:p>
    <w:p w:rsidR="00E27BF2" w:rsidRPr="00E27BF2" w:rsidRDefault="00E27BF2" w:rsidP="00E27BF2">
      <w:pPr>
        <w:spacing w:before="120" w:after="0" w:line="276" w:lineRule="auto"/>
        <w:ind w:firstLine="851"/>
        <w:jc w:val="both"/>
        <w:rPr>
          <w:rFonts w:ascii="Times New Roman" w:eastAsia="Times New Roman" w:hAnsi="Times New Roman" w:cs="Times New Roman"/>
          <w:sz w:val="28"/>
          <w:szCs w:val="28"/>
          <w:lang w:val="uk-UA" w:eastAsia="ru-RU"/>
        </w:rPr>
      </w:pPr>
      <w:r w:rsidRPr="00E27BF2">
        <w:rPr>
          <w:rFonts w:ascii="Times New Roman" w:eastAsia="Times New Roman" w:hAnsi="Times New Roman" w:cs="Times New Roman"/>
          <w:color w:val="000000"/>
          <w:sz w:val="28"/>
          <w:szCs w:val="28"/>
          <w:lang w:val="uk-UA" w:eastAsia="uk-UA"/>
        </w:rPr>
        <w:t>Одночасно, нас тривожить те, що у переважної більшості населення України не має достатнього рівня доходів на оплату збільшеної вартості комунальних послуг. Ситуація ускладняється тим, що більшість домогосподарств мають застарілі та неекономічні прилади опалення та підігріву води, що тягне за собою високий рівень споживання газу.</w:t>
      </w:r>
    </w:p>
    <w:p w:rsidR="00E27BF2" w:rsidRPr="00E27BF2" w:rsidRDefault="00E27BF2" w:rsidP="00E27BF2">
      <w:pPr>
        <w:spacing w:before="120" w:after="0" w:line="276" w:lineRule="auto"/>
        <w:ind w:firstLine="851"/>
        <w:jc w:val="both"/>
        <w:rPr>
          <w:rFonts w:ascii="Times New Roman" w:eastAsia="Times New Roman" w:hAnsi="Times New Roman" w:cs="Times New Roman"/>
          <w:sz w:val="28"/>
          <w:szCs w:val="28"/>
          <w:lang w:val="uk-UA" w:eastAsia="ru-RU"/>
        </w:rPr>
      </w:pPr>
      <w:r w:rsidRPr="00E27BF2">
        <w:rPr>
          <w:rFonts w:ascii="Times New Roman" w:eastAsia="Times New Roman" w:hAnsi="Times New Roman" w:cs="Times New Roman"/>
          <w:color w:val="000000"/>
          <w:sz w:val="28"/>
          <w:szCs w:val="28"/>
          <w:lang w:val="uk-UA" w:eastAsia="uk-UA"/>
        </w:rPr>
        <w:t>Підсумовуючи вищевказане просимо Кабінет Міністрів України:</w:t>
      </w:r>
    </w:p>
    <w:p w:rsidR="00E27BF2" w:rsidRPr="00E27BF2" w:rsidRDefault="00E27BF2" w:rsidP="00E27BF2">
      <w:pPr>
        <w:numPr>
          <w:ilvl w:val="0"/>
          <w:numId w:val="1"/>
        </w:numPr>
        <w:spacing w:before="120" w:after="0" w:line="276" w:lineRule="auto"/>
        <w:jc w:val="both"/>
        <w:rPr>
          <w:rFonts w:ascii="Times New Roman" w:eastAsia="Times New Roman" w:hAnsi="Times New Roman" w:cs="Times New Roman"/>
          <w:color w:val="000000"/>
          <w:sz w:val="28"/>
          <w:szCs w:val="28"/>
          <w:lang w:val="uk-UA" w:eastAsia="uk-UA"/>
        </w:rPr>
      </w:pPr>
      <w:r w:rsidRPr="00E27BF2">
        <w:rPr>
          <w:rFonts w:ascii="Times New Roman" w:eastAsia="Times New Roman" w:hAnsi="Times New Roman" w:cs="Times New Roman"/>
          <w:color w:val="000000"/>
          <w:sz w:val="28"/>
          <w:szCs w:val="28"/>
          <w:lang w:val="uk-UA" w:eastAsia="uk-UA"/>
        </w:rPr>
        <w:t>Забезпечити у бюджеті 2019 року достатній обсяг видатків на надання субсидій та пільг населенню, за необхідності вносити пропозиції щодо коригування бюджету в частині збільшення витрат на забезпечення соціальних гарантій для населення;</w:t>
      </w:r>
    </w:p>
    <w:p w:rsidR="00E27BF2" w:rsidRPr="00E27BF2" w:rsidRDefault="00E27BF2" w:rsidP="00E27BF2">
      <w:pPr>
        <w:numPr>
          <w:ilvl w:val="0"/>
          <w:numId w:val="1"/>
        </w:numPr>
        <w:spacing w:before="120" w:after="0" w:line="276" w:lineRule="auto"/>
        <w:jc w:val="both"/>
        <w:rPr>
          <w:rFonts w:ascii="Times New Roman" w:eastAsia="Times New Roman" w:hAnsi="Times New Roman" w:cs="Times New Roman"/>
          <w:color w:val="000000"/>
          <w:sz w:val="28"/>
          <w:szCs w:val="28"/>
          <w:lang w:val="uk-UA" w:eastAsia="uk-UA"/>
        </w:rPr>
      </w:pPr>
      <w:r w:rsidRPr="00E27BF2">
        <w:rPr>
          <w:rFonts w:ascii="Times New Roman" w:eastAsia="Times New Roman" w:hAnsi="Times New Roman" w:cs="Times New Roman"/>
          <w:color w:val="000000"/>
          <w:sz w:val="28"/>
          <w:szCs w:val="28"/>
          <w:lang w:val="uk-UA" w:eastAsia="uk-UA"/>
        </w:rPr>
        <w:lastRenderedPageBreak/>
        <w:t>Не допускати скорочення норм опалювальної площі житлових будинків та витрат гарячої води, норм витрат газу для опалення житлових будинків;</w:t>
      </w:r>
    </w:p>
    <w:p w:rsidR="00E27BF2" w:rsidRPr="00E27BF2" w:rsidRDefault="00E27BF2" w:rsidP="00E27BF2">
      <w:pPr>
        <w:numPr>
          <w:ilvl w:val="0"/>
          <w:numId w:val="1"/>
        </w:numPr>
        <w:spacing w:before="120" w:after="0" w:line="276" w:lineRule="auto"/>
        <w:jc w:val="both"/>
        <w:rPr>
          <w:rFonts w:ascii="Times New Roman" w:eastAsia="Times New Roman" w:hAnsi="Times New Roman" w:cs="Times New Roman"/>
          <w:color w:val="000000"/>
          <w:sz w:val="28"/>
          <w:szCs w:val="28"/>
          <w:lang w:val="uk-UA" w:eastAsia="uk-UA"/>
        </w:rPr>
      </w:pPr>
      <w:r w:rsidRPr="00E27BF2">
        <w:rPr>
          <w:rFonts w:ascii="Times New Roman" w:eastAsia="Times New Roman" w:hAnsi="Times New Roman" w:cs="Times New Roman"/>
          <w:color w:val="000000"/>
          <w:sz w:val="28"/>
          <w:szCs w:val="28"/>
          <w:lang w:val="uk-UA" w:eastAsia="uk-UA"/>
        </w:rPr>
        <w:t>Розширити державні програми кредитування для населення на впровадження енергозберігаючих технологій типу «Теплий будинок» і тому подібних.</w:t>
      </w:r>
    </w:p>
    <w:p w:rsidR="00E27BF2" w:rsidRPr="00E27BF2" w:rsidRDefault="00E27BF2" w:rsidP="00E27BF2">
      <w:pPr>
        <w:spacing w:before="120" w:after="0" w:line="276" w:lineRule="auto"/>
        <w:ind w:firstLine="851"/>
        <w:jc w:val="both"/>
        <w:rPr>
          <w:rFonts w:ascii="Times New Roman" w:eastAsia="Times New Roman" w:hAnsi="Times New Roman" w:cs="Times New Roman"/>
          <w:sz w:val="28"/>
          <w:szCs w:val="28"/>
          <w:lang w:val="uk-UA" w:eastAsia="ru-RU"/>
        </w:rPr>
      </w:pPr>
      <w:r w:rsidRPr="00E27BF2">
        <w:rPr>
          <w:rFonts w:ascii="Times New Roman" w:eastAsia="Times New Roman" w:hAnsi="Times New Roman" w:cs="Times New Roman"/>
          <w:color w:val="000000"/>
          <w:sz w:val="28"/>
          <w:szCs w:val="28"/>
          <w:lang w:val="uk-UA" w:eastAsia="uk-UA"/>
        </w:rPr>
        <w:t>Сподіваємось, що добробут нашого населення та гарантії його соціального захисту залишаться на достойному рівні, а спільні зусилля всіх гілок влади будуть спрямовані на виконання рішень та завдань, що забезпечать подальший розвиток нашої держави.</w:t>
      </w:r>
    </w:p>
    <w:p w:rsidR="00E27BF2" w:rsidRPr="00E27BF2" w:rsidRDefault="00E27BF2" w:rsidP="00E27BF2">
      <w:pPr>
        <w:keepLines/>
        <w:widowControl w:val="0"/>
        <w:spacing w:before="120" w:after="0" w:line="240" w:lineRule="auto"/>
        <w:ind w:left="2124" w:right="320"/>
        <w:jc w:val="right"/>
        <w:rPr>
          <w:rFonts w:ascii="Times New Roman" w:eastAsia="Calibri" w:hAnsi="Times New Roman" w:cs="Times New Roman"/>
          <w:b/>
          <w:bCs/>
          <w:color w:val="000000"/>
          <w:sz w:val="28"/>
          <w:szCs w:val="28"/>
          <w:lang w:val="uk-UA"/>
        </w:rPr>
      </w:pPr>
    </w:p>
    <w:p w:rsidR="00E27BF2" w:rsidRPr="00E27BF2" w:rsidRDefault="00E27BF2" w:rsidP="00E27BF2">
      <w:pPr>
        <w:keepLines/>
        <w:widowControl w:val="0"/>
        <w:spacing w:before="120" w:after="0" w:line="240" w:lineRule="auto"/>
        <w:ind w:left="2124" w:right="320"/>
        <w:jc w:val="right"/>
        <w:rPr>
          <w:rFonts w:ascii="Times New Roman" w:eastAsia="Calibri" w:hAnsi="Times New Roman" w:cs="Times New Roman"/>
          <w:b/>
          <w:bCs/>
          <w:sz w:val="28"/>
          <w:szCs w:val="28"/>
          <w:lang w:val="uk-UA"/>
        </w:rPr>
      </w:pPr>
      <w:r w:rsidRPr="00E27BF2">
        <w:rPr>
          <w:rFonts w:ascii="Times New Roman" w:eastAsia="Calibri" w:hAnsi="Times New Roman" w:cs="Times New Roman"/>
          <w:b/>
          <w:bCs/>
          <w:color w:val="000000"/>
          <w:sz w:val="28"/>
          <w:szCs w:val="28"/>
          <w:lang w:val="uk-UA"/>
        </w:rPr>
        <w:t xml:space="preserve">Схвалено рішенням </w:t>
      </w:r>
      <w:r w:rsidRPr="00E27BF2">
        <w:rPr>
          <w:rFonts w:ascii="Times New Roman" w:eastAsia="Calibri" w:hAnsi="Times New Roman" w:cs="Times New Roman"/>
          <w:b/>
          <w:bCs/>
          <w:sz w:val="28"/>
          <w:szCs w:val="28"/>
          <w:lang w:val="uk-UA"/>
        </w:rPr>
        <w:t>26</w:t>
      </w:r>
      <w:r w:rsidRPr="00E27BF2">
        <w:rPr>
          <w:rFonts w:ascii="Times New Roman" w:eastAsia="Calibri" w:hAnsi="Times New Roman" w:cs="Times New Roman"/>
          <w:b/>
          <w:bCs/>
          <w:color w:val="000000"/>
          <w:sz w:val="28"/>
          <w:szCs w:val="28"/>
          <w:lang w:val="uk-UA"/>
        </w:rPr>
        <w:t xml:space="preserve"> сесії </w:t>
      </w:r>
      <w:r w:rsidRPr="00E27BF2">
        <w:rPr>
          <w:rFonts w:ascii="Times New Roman" w:eastAsia="Calibri" w:hAnsi="Times New Roman" w:cs="Times New Roman"/>
          <w:b/>
          <w:bCs/>
          <w:sz w:val="28"/>
          <w:szCs w:val="28"/>
          <w:lang w:val="uk-UA"/>
        </w:rPr>
        <w:t xml:space="preserve"> </w:t>
      </w:r>
      <w:r w:rsidRPr="00E27BF2">
        <w:rPr>
          <w:rFonts w:ascii="Times New Roman" w:eastAsia="Calibri" w:hAnsi="Times New Roman" w:cs="Times New Roman"/>
          <w:b/>
          <w:bCs/>
          <w:color w:val="000000"/>
          <w:sz w:val="28"/>
          <w:szCs w:val="28"/>
          <w:lang w:val="uk-UA"/>
        </w:rPr>
        <w:t xml:space="preserve">Жмеринської районної ради 7 скликання від </w:t>
      </w:r>
      <w:r w:rsidRPr="00E27BF2">
        <w:rPr>
          <w:rFonts w:ascii="Times New Roman" w:eastAsia="Calibri" w:hAnsi="Times New Roman" w:cs="Times New Roman"/>
          <w:b/>
          <w:bCs/>
          <w:sz w:val="28"/>
          <w:szCs w:val="28"/>
          <w:lang w:val="uk-UA"/>
        </w:rPr>
        <w:t>05.12.18</w:t>
      </w:r>
      <w:r w:rsidRPr="00E27BF2">
        <w:rPr>
          <w:rFonts w:ascii="Times New Roman" w:eastAsia="Calibri" w:hAnsi="Times New Roman" w:cs="Times New Roman"/>
          <w:b/>
          <w:bCs/>
          <w:color w:val="000000"/>
          <w:sz w:val="28"/>
          <w:szCs w:val="28"/>
          <w:lang w:val="uk-UA"/>
        </w:rPr>
        <w:t xml:space="preserve"> р.</w:t>
      </w:r>
    </w:p>
    <w:p w:rsidR="00E27BF2" w:rsidRPr="00E27BF2" w:rsidRDefault="00E27BF2" w:rsidP="00E27BF2">
      <w:pPr>
        <w:shd w:val="clear" w:color="auto" w:fill="FFFFFF"/>
        <w:spacing w:after="120" w:line="240" w:lineRule="auto"/>
        <w:ind w:firstLine="709"/>
        <w:jc w:val="both"/>
        <w:textAlignment w:val="baseline"/>
        <w:rPr>
          <w:rFonts w:ascii="Times New Roman" w:eastAsia="Times New Roman" w:hAnsi="Times New Roman" w:cs="Times New Roman"/>
          <w:sz w:val="28"/>
          <w:szCs w:val="28"/>
          <w:bdr w:val="none" w:sz="0" w:space="0" w:color="auto" w:frame="1"/>
          <w:lang w:val="uk-UA" w:eastAsia="uk-UA"/>
        </w:rPr>
      </w:pPr>
    </w:p>
    <w:p w:rsidR="001B2FC2" w:rsidRPr="00E27BF2" w:rsidRDefault="001B2FC2">
      <w:pPr>
        <w:rPr>
          <w:lang w:val="uk-UA"/>
        </w:rPr>
      </w:pPr>
    </w:p>
    <w:sectPr w:rsidR="001B2FC2" w:rsidRPr="00E27BF2" w:rsidSect="00E40C7A">
      <w:pgSz w:w="11906" w:h="16838"/>
      <w:pgMar w:top="1134" w:right="1133"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BF2"/>
    <w:rsid w:val="001B2FC2"/>
    <w:rsid w:val="00E27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DAAAA0-CB6E-406B-899C-271FB9EE0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533</Words>
  <Characters>3043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1</cp:revision>
  <dcterms:created xsi:type="dcterms:W3CDTF">2018-11-28T10:08:00Z</dcterms:created>
  <dcterms:modified xsi:type="dcterms:W3CDTF">2018-11-28T10:09:00Z</dcterms:modified>
</cp:coreProperties>
</file>